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64E67">
        <w:rPr>
          <w:rStyle w:val="width100prc"/>
          <w:rFonts w:asciiTheme="majorHAnsi" w:hAnsiTheme="majorHAnsi"/>
        </w:rPr>
        <w:t>7</w:t>
      </w:r>
      <w:r w:rsidRPr="00957D8E">
        <w:rPr>
          <w:rStyle w:val="width100prc"/>
          <w:rFonts w:asciiTheme="majorHAnsi" w:hAnsiTheme="majorHAnsi"/>
        </w:rPr>
        <w:t>.202</w:t>
      </w:r>
      <w:r w:rsidR="00264E67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64E67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264E67" w:rsidRPr="00264E67">
        <w:rPr>
          <w:rFonts w:asciiTheme="majorHAnsi" w:hAnsiTheme="majorHAnsi" w:cs="Arial"/>
          <w:b/>
          <w:i/>
        </w:rPr>
        <w:t>Zaprojektowanie i wykonanie modernizacji kotłowni wraz z wymianą kotła centralnego ogrzewania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4D17B9" w:rsidRPr="00CC7BB3" w:rsidRDefault="00CC7BB3" w:rsidP="004D17B9">
      <w:pPr>
        <w:rPr>
          <w:rFonts w:asciiTheme="majorHAnsi" w:hAnsiTheme="majorHAnsi"/>
          <w:b/>
          <w:sz w:val="24"/>
          <w:szCs w:val="24"/>
        </w:rPr>
      </w:pPr>
      <w:r w:rsidRPr="00CC7BB3">
        <w:rPr>
          <w:b/>
          <w:sz w:val="24"/>
          <w:szCs w:val="24"/>
        </w:rPr>
        <w:t>https://miniportal.uzp.go</w:t>
      </w:r>
      <w:bookmarkStart w:id="0" w:name="_GoBack"/>
      <w:bookmarkEnd w:id="0"/>
      <w:r w:rsidRPr="00CC7BB3">
        <w:rPr>
          <w:b/>
          <w:sz w:val="24"/>
          <w:szCs w:val="24"/>
        </w:rPr>
        <w:t>v.pl/Postepowania/9acfcb85-871d-40b5-9385-7866a0a0bec3</w:t>
      </w:r>
    </w:p>
    <w:sectPr w:rsidR="004D17B9" w:rsidRPr="00CC7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85AA8"/>
    <w:rsid w:val="000F62EB"/>
    <w:rsid w:val="00264E67"/>
    <w:rsid w:val="004C626B"/>
    <w:rsid w:val="004D17B9"/>
    <w:rsid w:val="00957D8E"/>
    <w:rsid w:val="009C6809"/>
    <w:rsid w:val="009C7415"/>
    <w:rsid w:val="009F2955"/>
    <w:rsid w:val="00A35244"/>
    <w:rsid w:val="00A3719F"/>
    <w:rsid w:val="00BE2C56"/>
    <w:rsid w:val="00CB4349"/>
    <w:rsid w:val="00CC7BB3"/>
    <w:rsid w:val="00DE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18</cp:revision>
  <cp:lastPrinted>2022-07-19T10:48:00Z</cp:lastPrinted>
  <dcterms:created xsi:type="dcterms:W3CDTF">2020-10-23T11:40:00Z</dcterms:created>
  <dcterms:modified xsi:type="dcterms:W3CDTF">2022-07-19T10:48:00Z</dcterms:modified>
</cp:coreProperties>
</file>